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8A3" w:rsidRPr="008D28A3" w:rsidRDefault="008D28A3" w:rsidP="008D28A3">
      <w:pPr>
        <w:widowControl/>
        <w:ind w:rightChars="-68" w:right="-143"/>
        <w:jc w:val="left"/>
        <w:rPr>
          <w:rFonts w:ascii="Century" w:eastAsia="ＭＳ 明朝" w:hAnsi="Century" w:cs="Times New Roman"/>
          <w:sz w:val="22"/>
        </w:rPr>
      </w:pPr>
      <w:r w:rsidRPr="008D28A3">
        <w:rPr>
          <w:rFonts w:ascii="Century" w:eastAsia="ＭＳ 明朝" w:hAnsi="Century" w:cs="Times New Roman"/>
          <w:noProof/>
          <w:sz w:val="22"/>
        </w:rPr>
        <mc:AlternateContent>
          <mc:Choice Requires="wps">
            <w:drawing>
              <wp:anchor distT="0" distB="0" distL="114300" distR="114300" simplePos="0" relativeHeight="251659264" behindDoc="0" locked="0" layoutInCell="1" allowOverlap="1" wp14:anchorId="50F05162" wp14:editId="2E6F0713">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rsidR="008D28A3" w:rsidRPr="008D28A3" w:rsidRDefault="008D28A3" w:rsidP="008D28A3">
                            <w:pPr>
                              <w:rPr>
                                <w:rFonts w:ascii="ＭＳ ゴシック" w:eastAsia="ＭＳ ゴシック" w:hAnsi="ＭＳ ゴシック"/>
                                <w:b/>
                                <w:color w:val="000000"/>
                                <w:sz w:val="32"/>
                                <w:szCs w:val="32"/>
                              </w:rPr>
                            </w:pPr>
                            <w:r w:rsidRPr="008D28A3">
                              <w:rPr>
                                <w:rFonts w:ascii="ＭＳ ゴシック" w:eastAsia="ＭＳ ゴシック" w:hAnsi="ＭＳ ゴシック" w:hint="eastAsia"/>
                                <w:b/>
                                <w:color w:val="000000"/>
                                <w:sz w:val="32"/>
                                <w:szCs w:val="32"/>
                              </w:rPr>
                              <w:t>【平成30年度第２次補正・香川県商工会連合会提出用】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05162" id="_x0000_t202" coordsize="21600,21600" o:spt="202" path="m,l,21600r21600,l21600,xe">
                <v:stroke joinstyle="miter"/>
                <v:path gradientshapeok="t" o:connecttype="rect"/>
              </v:shapetype>
              <v:shape id="テキスト ボックス 2" o:spid="_x0000_s1026" type="#_x0000_t202" style="position:absolute;margin-left:-33.4pt;margin-top:-36.8pt;width:46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" stroked="f">
                <v:textbox>
                  <w:txbxContent>
                    <w:p w:rsidR="008D28A3" w:rsidRPr="008D28A3" w:rsidRDefault="008D28A3" w:rsidP="008D28A3">
                      <w:pPr>
                        <w:rPr>
                          <w:rFonts w:ascii="ＭＳ ゴシック" w:eastAsia="ＭＳ ゴシック" w:hAnsi="ＭＳ ゴシック"/>
                          <w:b/>
                          <w:color w:val="000000"/>
                          <w:sz w:val="32"/>
                          <w:szCs w:val="32"/>
                        </w:rPr>
                      </w:pPr>
                      <w:r w:rsidRPr="008D28A3">
                        <w:rPr>
                          <w:rFonts w:ascii="ＭＳ ゴシック" w:eastAsia="ＭＳ ゴシック" w:hAnsi="ＭＳ ゴシック" w:hint="eastAsia"/>
                          <w:b/>
                          <w:color w:val="000000"/>
                          <w:sz w:val="32"/>
                          <w:szCs w:val="32"/>
                        </w:rPr>
                        <w:t>【平成30年度第２次補正・香川県商工会連合会提出用】</w:t>
                      </w:r>
                    </w:p>
                  </w:txbxContent>
                </v:textbox>
              </v:shape>
            </w:pict>
          </mc:Fallback>
        </mc:AlternateContent>
      </w:r>
      <w:r w:rsidRPr="008D28A3">
        <w:rPr>
          <w:rFonts w:ascii="Century" w:eastAsia="ＭＳ 明朝" w:hAnsi="Century" w:cs="Times New Roman" w:hint="eastAsia"/>
          <w:b/>
          <w:sz w:val="22"/>
          <w:bdr w:val="single" w:sz="4" w:space="0" w:color="auto"/>
          <w:shd w:val="pct15" w:color="auto" w:fill="FFFFFF"/>
        </w:rPr>
        <w:t>地域の商工会が記入</w:t>
      </w:r>
      <w:r w:rsidRPr="008D28A3">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8D28A3">
        <w:rPr>
          <w:rFonts w:ascii="Century" w:eastAsia="ＭＳ 明朝" w:hAnsi="Century" w:cs="Times New Roman" w:hint="eastAsia"/>
          <w:sz w:val="22"/>
        </w:rPr>
        <w:t>（様式４）</w:t>
      </w:r>
    </w:p>
    <w:p w:rsidR="008D28A3" w:rsidRPr="008D28A3" w:rsidRDefault="008D28A3" w:rsidP="008D28A3">
      <w:pPr>
        <w:jc w:val="right"/>
        <w:rPr>
          <w:rFonts w:ascii="Century" w:eastAsia="ＭＳ 明朝" w:hAnsi="Century" w:cs="Times New Roman"/>
          <w:sz w:val="22"/>
        </w:rPr>
      </w:pPr>
      <w:r w:rsidRPr="008D28A3">
        <w:rPr>
          <w:rFonts w:ascii="Century" w:eastAsia="ＭＳ 明朝" w:hAnsi="Century" w:cs="Times New Roman" w:hint="eastAsia"/>
          <w:sz w:val="22"/>
        </w:rPr>
        <w:t xml:space="preserve">記入日：２０１９年　</w:t>
      </w:r>
      <w:r w:rsidR="005B6665">
        <w:rPr>
          <w:rFonts w:ascii="Century" w:eastAsia="ＭＳ 明朝" w:hAnsi="Century" w:cs="Times New Roman" w:hint="eastAsia"/>
          <w:sz w:val="22"/>
        </w:rPr>
        <w:t>６</w:t>
      </w:r>
      <w:r w:rsidRPr="008D28A3">
        <w:rPr>
          <w:rFonts w:ascii="Century" w:eastAsia="ＭＳ 明朝" w:hAnsi="Century" w:cs="Times New Roman" w:hint="eastAsia"/>
          <w:sz w:val="22"/>
        </w:rPr>
        <w:t>月</w:t>
      </w:r>
      <w:r w:rsidR="005B6665">
        <w:rPr>
          <w:rFonts w:ascii="Century" w:eastAsia="ＭＳ 明朝" w:hAnsi="Century" w:cs="Times New Roman" w:hint="eastAsia"/>
          <w:sz w:val="22"/>
        </w:rPr>
        <w:t>１４</w:t>
      </w:r>
      <w:r w:rsidRPr="008D28A3">
        <w:rPr>
          <w:rFonts w:ascii="Century" w:eastAsia="ＭＳ 明朝" w:hAnsi="Century" w:cs="Times New Roman" w:hint="eastAsia"/>
          <w:sz w:val="22"/>
        </w:rPr>
        <w:t>日</w:t>
      </w:r>
    </w:p>
    <w:p w:rsidR="008D28A3" w:rsidRPr="008D28A3" w:rsidRDefault="008D28A3" w:rsidP="008D28A3">
      <w:pPr>
        <w:rPr>
          <w:rFonts w:ascii="Century" w:eastAsia="ＭＳ 明朝" w:hAnsi="Century" w:cs="Times New Roman"/>
          <w:sz w:val="22"/>
        </w:rPr>
      </w:pPr>
      <w:bookmarkStart w:id="0" w:name="_Hlk8724870"/>
      <w:r w:rsidRPr="008D28A3">
        <w:rPr>
          <w:rFonts w:ascii="Century" w:eastAsia="ＭＳ 明朝" w:hAnsi="Century" w:cs="Times New Roman" w:hint="eastAsia"/>
          <w:sz w:val="22"/>
        </w:rPr>
        <w:t>中小機構　理事長</w:t>
      </w:r>
      <w:bookmarkEnd w:id="0"/>
      <w:r w:rsidRPr="008D28A3">
        <w:rPr>
          <w:rFonts w:ascii="Century" w:eastAsia="ＭＳ 明朝" w:hAnsi="Century" w:cs="Times New Roman" w:hint="eastAsia"/>
          <w:sz w:val="22"/>
        </w:rPr>
        <w:t xml:space="preserve">　殿</w:t>
      </w: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p w:rsidR="005B6665" w:rsidRPr="005B6665" w:rsidRDefault="008D28A3" w:rsidP="005B6665">
      <w:pPr>
        <w:spacing w:afterLines="50" w:after="180"/>
        <w:ind w:right="1320" w:firstLineChars="2300" w:firstLine="5060"/>
        <w:jc w:val="right"/>
        <w:rPr>
          <w:rFonts w:ascii="Century" w:eastAsia="ＭＳ 明朝" w:hAnsi="Century" w:cs="Times New Roman"/>
          <w:color w:val="000000"/>
          <w:sz w:val="22"/>
        </w:rPr>
      </w:pPr>
      <w:r w:rsidRPr="008D28A3">
        <w:rPr>
          <w:rFonts w:ascii="Century" w:eastAsia="ＭＳ 明朝" w:hAnsi="Century" w:cs="Times New Roman" w:hint="eastAsia"/>
          <w:sz w:val="22"/>
        </w:rPr>
        <w:t>商工会名：</w:t>
      </w:r>
      <w:r w:rsidR="005B6665" w:rsidRPr="005B6665">
        <w:rPr>
          <w:rFonts w:ascii="Century" w:eastAsia="ＭＳ 明朝" w:hAnsi="Century" w:cs="Times New Roman" w:hint="eastAsia"/>
          <w:color w:val="000000"/>
          <w:sz w:val="22"/>
        </w:rPr>
        <w:t xml:space="preserve">三豊市商工会　</w:t>
      </w:r>
    </w:p>
    <w:p w:rsidR="008D28A3" w:rsidRPr="005B6665" w:rsidRDefault="005B6665" w:rsidP="005B6665">
      <w:pPr>
        <w:wordWrap w:val="0"/>
        <w:spacing w:afterLines="50" w:after="180"/>
        <w:ind w:leftChars="1552" w:left="3259" w:right="440" w:firstLineChars="200" w:firstLine="440"/>
        <w:jc w:val="right"/>
        <w:rPr>
          <w:rFonts w:ascii="Century" w:eastAsia="ＭＳ 明朝" w:hAnsi="Century" w:cs="Times New Roman" w:hint="eastAsia"/>
          <w:color w:val="000000"/>
          <w:sz w:val="22"/>
        </w:rPr>
      </w:pPr>
      <w:r w:rsidRPr="005B6665">
        <w:rPr>
          <w:rFonts w:ascii="Century" w:eastAsia="ＭＳ 明朝" w:hAnsi="Century" w:cs="Times New Roman" w:hint="eastAsia"/>
          <w:color w:val="000000"/>
          <w:sz w:val="22"/>
        </w:rPr>
        <w:t>会長　新延　修　　印</w:t>
      </w:r>
    </w:p>
    <w:p w:rsidR="008D28A3" w:rsidRDefault="008D28A3" w:rsidP="005B6665">
      <w:pPr>
        <w:spacing w:afterLines="50" w:after="180"/>
        <w:ind w:firstLineChars="2400" w:firstLine="5280"/>
        <w:rPr>
          <w:rFonts w:ascii="ＭＳ 明朝" w:eastAsia="ＭＳ 明朝" w:hAnsi="ＭＳ 明朝" w:cs="Times New Roman"/>
          <w:sz w:val="22"/>
        </w:rPr>
      </w:pPr>
      <w:r w:rsidRPr="008D28A3">
        <w:rPr>
          <w:rFonts w:ascii="ＭＳ 明朝" w:eastAsia="ＭＳ 明朝" w:hAnsi="ＭＳ 明朝" w:cs="Times New Roman" w:hint="eastAsia"/>
          <w:sz w:val="22"/>
        </w:rPr>
        <w:t>支援担当者</w:t>
      </w:r>
      <w:r w:rsidRPr="008D28A3">
        <w:rPr>
          <w:rFonts w:ascii="ＭＳ 明朝" w:eastAsia="ＭＳ 明朝" w:hAnsi="ＭＳ 明朝" w:cs="Times New Roman"/>
          <w:sz w:val="22"/>
        </w:rPr>
        <w:t>(</w:t>
      </w:r>
      <w:r w:rsidRPr="008D28A3">
        <w:rPr>
          <w:rFonts w:ascii="ＭＳ 明朝" w:eastAsia="ＭＳ 明朝" w:hAnsi="ＭＳ 明朝" w:cs="Times New Roman" w:hint="eastAsia"/>
          <w:sz w:val="22"/>
        </w:rPr>
        <w:t>確認者</w:t>
      </w:r>
      <w:r w:rsidRPr="008D28A3">
        <w:rPr>
          <w:rFonts w:ascii="ＭＳ 明朝" w:eastAsia="ＭＳ 明朝" w:hAnsi="ＭＳ 明朝" w:cs="Times New Roman"/>
          <w:sz w:val="22"/>
        </w:rPr>
        <w:t>)</w:t>
      </w:r>
      <w:r w:rsidRPr="008D28A3">
        <w:rPr>
          <w:rFonts w:ascii="ＭＳ 明朝" w:eastAsia="ＭＳ 明朝" w:hAnsi="ＭＳ 明朝" w:cs="Times New Roman" w:hint="eastAsia"/>
          <w:sz w:val="22"/>
        </w:rPr>
        <w:t>所属・氏名：</w:t>
      </w:r>
    </w:p>
    <w:p w:rsidR="005B6665" w:rsidRPr="008D28A3" w:rsidRDefault="005B6665" w:rsidP="005B6665">
      <w:pPr>
        <w:spacing w:afterLines="50" w:after="180"/>
        <w:ind w:leftChars="1552" w:left="3259" w:firstLineChars="1000" w:firstLine="2200"/>
        <w:rPr>
          <w:rFonts w:ascii="ＭＳ 明朝" w:eastAsia="ＭＳ 明朝" w:hAnsi="ＭＳ 明朝" w:cs="Times New Roman" w:hint="eastAsia"/>
          <w:sz w:val="22"/>
        </w:rPr>
      </w:pPr>
      <w:r>
        <w:rPr>
          <w:rFonts w:ascii="ＭＳ 明朝" w:eastAsia="ＭＳ 明朝" w:hAnsi="ＭＳ 明朝" w:cs="Times New Roman" w:hint="eastAsia"/>
          <w:sz w:val="22"/>
        </w:rPr>
        <w:t>本所　経</w:t>
      </w:r>
      <w:bookmarkStart w:id="1" w:name="_GoBack"/>
      <w:bookmarkEnd w:id="1"/>
      <w:r>
        <w:rPr>
          <w:rFonts w:ascii="ＭＳ 明朝" w:eastAsia="ＭＳ 明朝" w:hAnsi="ＭＳ 明朝" w:cs="Times New Roman" w:hint="eastAsia"/>
          <w:sz w:val="22"/>
        </w:rPr>
        <w:t>営指導員　大路　孝輔</w:t>
      </w:r>
    </w:p>
    <w:p w:rsidR="008D28A3" w:rsidRPr="008D28A3" w:rsidRDefault="008D28A3" w:rsidP="008D28A3">
      <w:pPr>
        <w:ind w:firstLineChars="1600" w:firstLine="3520"/>
        <w:rPr>
          <w:rFonts w:ascii="Century" w:eastAsia="ＭＳ 明朝" w:hAnsi="Century" w:cs="Times New Roman"/>
          <w:sz w:val="22"/>
        </w:rPr>
      </w:pPr>
    </w:p>
    <w:p w:rsidR="008D28A3" w:rsidRPr="008D28A3" w:rsidRDefault="008D28A3" w:rsidP="008D28A3">
      <w:pPr>
        <w:jc w:val="center"/>
        <w:rPr>
          <w:rFonts w:ascii="Century" w:eastAsia="ＭＳ 明朝" w:hAnsi="Century" w:cs="Times New Roman"/>
          <w:sz w:val="22"/>
        </w:rPr>
      </w:pPr>
      <w:r w:rsidRPr="008D28A3">
        <w:rPr>
          <w:rFonts w:ascii="Century" w:eastAsia="ＭＳ 明朝" w:hAnsi="Century" w:cs="Times New Roman" w:hint="eastAsia"/>
          <w:sz w:val="22"/>
        </w:rPr>
        <w:t>平成３０年度第２次補正予算</w:t>
      </w:r>
    </w:p>
    <w:p w:rsidR="008D28A3" w:rsidRPr="008D28A3" w:rsidRDefault="008D28A3" w:rsidP="008D28A3">
      <w:pPr>
        <w:spacing w:after="240"/>
        <w:jc w:val="center"/>
        <w:rPr>
          <w:rFonts w:ascii="Century" w:eastAsia="ＭＳ 明朝" w:hAnsi="Century" w:cs="Times New Roman"/>
          <w:sz w:val="22"/>
        </w:rPr>
      </w:pPr>
      <w:r w:rsidRPr="008D28A3">
        <w:rPr>
          <w:rFonts w:ascii="Century" w:eastAsia="ＭＳ 明朝" w:hAnsi="Century" w:cs="Times New Roman" w:hint="eastAsia"/>
          <w:sz w:val="22"/>
        </w:rPr>
        <w:t>小規模事業者持続化補助金に係る事業支援計画書</w:t>
      </w:r>
    </w:p>
    <w:p w:rsidR="008D28A3" w:rsidRPr="008D28A3" w:rsidRDefault="008D28A3" w:rsidP="008D28A3">
      <w:pPr>
        <w:rPr>
          <w:rFonts w:ascii="Century" w:eastAsia="ＭＳ 明朝" w:hAnsi="Century" w:cs="Times New Roman"/>
          <w:sz w:val="22"/>
        </w:rPr>
      </w:pPr>
      <w:r w:rsidRPr="008D28A3">
        <w:rPr>
          <w:rFonts w:ascii="Century" w:eastAsia="ＭＳ 明朝" w:hAnsi="Century" w:cs="Times New Roman" w:hint="eastAsia"/>
          <w:sz w:val="22"/>
        </w:rPr>
        <w:t xml:space="preserve">　小規模事業者持続化補助金における補助金への応募を下記の者が行うに当たり、当該応募者が採択を受けた場合、以下の計画に基づき実行支援を行います。</w:t>
      </w:r>
    </w:p>
    <w:p w:rsidR="008D28A3" w:rsidRPr="008D28A3" w:rsidRDefault="008D28A3" w:rsidP="008D28A3">
      <w:pPr>
        <w:jc w:val="center"/>
        <w:rPr>
          <w:rFonts w:ascii="Century" w:eastAsia="ＭＳ 明朝" w:hAnsi="Century" w:cs="Times New Roman"/>
          <w:sz w:val="22"/>
        </w:rPr>
      </w:pPr>
    </w:p>
    <w:p w:rsidR="008D28A3" w:rsidRPr="008D28A3" w:rsidRDefault="008D28A3" w:rsidP="008D28A3">
      <w:pPr>
        <w:jc w:val="center"/>
        <w:rPr>
          <w:rFonts w:ascii="Century" w:eastAsia="ＭＳ 明朝" w:hAnsi="Century" w:cs="Times New Roman"/>
          <w:sz w:val="22"/>
        </w:rPr>
      </w:pPr>
      <w:r w:rsidRPr="008D28A3">
        <w:rPr>
          <w:rFonts w:ascii="Century" w:eastAsia="ＭＳ 明朝" w:hAnsi="Century" w:cs="Times New Roman" w:hint="eastAsia"/>
          <w:sz w:val="22"/>
        </w:rPr>
        <w:t>記</w:t>
      </w:r>
    </w:p>
    <w:p w:rsidR="008D28A3" w:rsidRPr="008D28A3" w:rsidRDefault="008D28A3" w:rsidP="008D28A3">
      <w:pPr>
        <w:rPr>
          <w:rFonts w:ascii="Century" w:eastAsia="ＭＳ 明朝" w:hAnsi="Century" w:cs="Times New Roman"/>
          <w:sz w:val="22"/>
          <w:u w:val="single"/>
        </w:rPr>
      </w:pPr>
      <w:r w:rsidRPr="008D28A3">
        <w:rPr>
          <w:rFonts w:ascii="Century" w:eastAsia="ＭＳ 明朝" w:hAnsi="Century" w:cs="Times New Roman" w:hint="eastAsia"/>
          <w:sz w:val="22"/>
          <w:u w:val="single"/>
        </w:rPr>
        <w:t>１．支援対象事業者</w:t>
      </w:r>
    </w:p>
    <w:p w:rsidR="008D28A3" w:rsidRPr="008D28A3" w:rsidRDefault="008D28A3" w:rsidP="008D28A3">
      <w:pPr>
        <w:rPr>
          <w:rFonts w:ascii="Century" w:eastAsia="ＭＳ 明朝" w:hAnsi="Century" w:cs="Times New Roman"/>
          <w:sz w:val="22"/>
        </w:rPr>
      </w:pPr>
      <w:r w:rsidRPr="008D28A3">
        <w:rPr>
          <w:rFonts w:ascii="Century" w:eastAsia="ＭＳ 明朝" w:hAnsi="Century" w:cs="Times New Roman" w:hint="eastAsia"/>
          <w:sz w:val="22"/>
        </w:rPr>
        <w:t xml:space="preserve">　　　事業者</w:t>
      </w:r>
      <w:r w:rsidRPr="008D28A3">
        <w:rPr>
          <w:rFonts w:ascii="ＭＳ 明朝" w:eastAsia="ＭＳ 明朝" w:hAnsi="ＭＳ 明朝" w:cs="Times New Roman" w:hint="eastAsia"/>
          <w:sz w:val="22"/>
        </w:rPr>
        <w:t>名称</w:t>
      </w:r>
      <w:r w:rsidRPr="008D28A3">
        <w:rPr>
          <w:rFonts w:ascii="Century" w:eastAsia="ＭＳ 明朝" w:hAnsi="Century" w:cs="Times New Roman" w:hint="eastAsia"/>
          <w:sz w:val="22"/>
        </w:rPr>
        <w:t>：</w:t>
      </w:r>
      <w:r w:rsidR="005B6665">
        <w:rPr>
          <w:rFonts w:ascii="Century" w:eastAsia="ＭＳ 明朝" w:hAnsi="Century" w:cs="Times New Roman" w:hint="eastAsia"/>
          <w:sz w:val="22"/>
        </w:rPr>
        <w:t>株式会社エポック</w:t>
      </w: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ＭＳ ゴシック" w:eastAsia="ＭＳ ゴシック" w:hAnsi="ＭＳ ゴシック" w:cs="Times New Roman"/>
          <w:b/>
          <w:sz w:val="22"/>
        </w:rPr>
      </w:pPr>
      <w:r w:rsidRPr="008D28A3">
        <w:rPr>
          <w:rFonts w:ascii="Century" w:eastAsia="ＭＳ 明朝" w:hAnsi="Century" w:cs="Times New Roman"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8D28A3" w:rsidRPr="008D28A3" w:rsidTr="002B3D60">
        <w:trPr>
          <w:trHeight w:val="1152"/>
        </w:trPr>
        <w:tc>
          <w:tcPr>
            <w:tcW w:w="8702" w:type="dxa"/>
            <w:shd w:val="clear" w:color="auto" w:fill="auto"/>
          </w:tcPr>
          <w:p w:rsidR="008D28A3" w:rsidRPr="008D28A3" w:rsidRDefault="008D28A3" w:rsidP="008D28A3">
            <w:pPr>
              <w:rPr>
                <w:rFonts w:ascii="Century" w:eastAsia="ＭＳ 明朝" w:hAnsi="Century" w:cs="Times New Roman"/>
                <w:sz w:val="22"/>
              </w:rPr>
            </w:pPr>
            <w:r w:rsidRPr="008D28A3">
              <w:rPr>
                <w:rFonts w:ascii="Century" w:eastAsia="ＭＳ 明朝" w:hAnsi="Century" w:cs="Times New Roman" w:hint="eastAsia"/>
                <w:sz w:val="22"/>
              </w:rPr>
              <w:t>（１）企業からの要望</w:t>
            </w: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tc>
      </w:tr>
      <w:tr w:rsidR="008D28A3" w:rsidRPr="008D28A3" w:rsidTr="002B3D60">
        <w:trPr>
          <w:trHeight w:val="984"/>
        </w:trPr>
        <w:tc>
          <w:tcPr>
            <w:tcW w:w="8702" w:type="dxa"/>
            <w:shd w:val="clear" w:color="auto" w:fill="auto"/>
          </w:tcPr>
          <w:p w:rsidR="008D28A3" w:rsidRPr="008D28A3" w:rsidRDefault="008D28A3" w:rsidP="008D28A3">
            <w:pPr>
              <w:rPr>
                <w:rFonts w:ascii="Century" w:eastAsia="ＭＳ 明朝" w:hAnsi="Century" w:cs="Times New Roman"/>
                <w:sz w:val="22"/>
              </w:rPr>
            </w:pPr>
            <w:r w:rsidRPr="008D28A3">
              <w:rPr>
                <w:rFonts w:ascii="Century" w:eastAsia="ＭＳ 明朝" w:hAnsi="Century" w:cs="Times New Roman" w:hint="eastAsia"/>
                <w:sz w:val="22"/>
              </w:rPr>
              <w:t>（２）支援目標</w:t>
            </w: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p w:rsidR="008D28A3" w:rsidRPr="008D28A3" w:rsidRDefault="008D28A3" w:rsidP="008D28A3">
            <w:pPr>
              <w:rPr>
                <w:rFonts w:ascii="Century" w:eastAsia="ＭＳ 明朝" w:hAnsi="Century" w:cs="Times New Roman"/>
                <w:sz w:val="22"/>
              </w:rPr>
            </w:pPr>
          </w:p>
        </w:tc>
      </w:tr>
      <w:tr w:rsidR="008D28A3" w:rsidRPr="008D28A3" w:rsidTr="002B3D60">
        <w:trPr>
          <w:trHeight w:val="991"/>
        </w:trPr>
        <w:tc>
          <w:tcPr>
            <w:tcW w:w="8702" w:type="dxa"/>
            <w:shd w:val="clear" w:color="auto" w:fill="auto"/>
          </w:tcPr>
          <w:p w:rsidR="008D28A3" w:rsidRPr="008D28A3" w:rsidRDefault="008D28A3" w:rsidP="008D28A3">
            <w:pPr>
              <w:rPr>
                <w:rFonts w:ascii="Century" w:eastAsia="ＭＳ 明朝" w:hAnsi="Century" w:cs="Times New Roman"/>
                <w:sz w:val="22"/>
              </w:rPr>
            </w:pPr>
            <w:r w:rsidRPr="008D28A3">
              <w:rPr>
                <w:rFonts w:ascii="Century" w:eastAsia="ＭＳ 明朝" w:hAnsi="Century" w:cs="Times New Roman" w:hint="eastAsia"/>
                <w:sz w:val="22"/>
              </w:rPr>
              <w:t>（３）支援内容</w:t>
            </w:r>
          </w:p>
          <w:p w:rsidR="008D28A3" w:rsidRPr="008D28A3" w:rsidRDefault="008D28A3" w:rsidP="008D28A3">
            <w:pPr>
              <w:rPr>
                <w:rFonts w:ascii="Century" w:eastAsia="ＭＳ 明朝" w:hAnsi="Century" w:cs="Times New Roman"/>
                <w:sz w:val="22"/>
              </w:rPr>
            </w:pPr>
            <w:r w:rsidRPr="008D28A3">
              <w:rPr>
                <w:rFonts w:ascii="Century" w:eastAsia="ＭＳ 明朝" w:hAnsi="Century" w:cs="Times New Roman" w:hint="eastAsia"/>
                <w:sz w:val="22"/>
              </w:rPr>
              <w:t xml:space="preserve">　①補助事業期間中の支援</w:t>
            </w:r>
          </w:p>
          <w:p w:rsidR="005B6665" w:rsidRPr="005B6665" w:rsidRDefault="005B6665" w:rsidP="005B6665">
            <w:pPr>
              <w:ind w:firstLineChars="100" w:firstLine="220"/>
              <w:rPr>
                <w:rFonts w:ascii="Century" w:eastAsia="ＭＳ 明朝" w:hAnsi="Century" w:cs="Times New Roman"/>
                <w:color w:val="000000"/>
                <w:sz w:val="22"/>
              </w:rPr>
            </w:pPr>
            <w:r w:rsidRPr="005B6665">
              <w:rPr>
                <w:rFonts w:ascii="Century" w:eastAsia="ＭＳ 明朝" w:hAnsi="Century" w:cs="Times New Roman" w:hint="eastAsia"/>
                <w:color w:val="000000"/>
                <w:sz w:val="22"/>
              </w:rPr>
              <w:t>・月１回の巡回訪問や電話での進捗状況の確認</w:t>
            </w:r>
          </w:p>
          <w:p w:rsidR="005B6665" w:rsidRPr="005B6665" w:rsidRDefault="005B6665" w:rsidP="005B6665">
            <w:pPr>
              <w:rPr>
                <w:rFonts w:ascii="Century" w:eastAsia="ＭＳ 明朝" w:hAnsi="Century" w:cs="Times New Roman"/>
                <w:color w:val="000000"/>
                <w:sz w:val="22"/>
              </w:rPr>
            </w:pPr>
            <w:r w:rsidRPr="005B6665">
              <w:rPr>
                <w:rFonts w:ascii="Century" w:eastAsia="ＭＳ 明朝" w:hAnsi="Century" w:cs="Times New Roman" w:hint="eastAsia"/>
                <w:color w:val="000000"/>
                <w:sz w:val="22"/>
              </w:rPr>
              <w:t xml:space="preserve">　・事業化の進展、達成状況を調査し、必要に応じて関連施策の活用</w:t>
            </w:r>
          </w:p>
          <w:p w:rsidR="005B6665" w:rsidRPr="005B6665" w:rsidRDefault="005B6665" w:rsidP="005B6665">
            <w:pPr>
              <w:rPr>
                <w:rFonts w:ascii="Century" w:eastAsia="ＭＳ 明朝" w:hAnsi="Century" w:cs="Times New Roman"/>
                <w:color w:val="000000"/>
                <w:sz w:val="22"/>
              </w:rPr>
            </w:pPr>
            <w:r w:rsidRPr="005B6665">
              <w:rPr>
                <w:rFonts w:ascii="Century" w:eastAsia="ＭＳ 明朝" w:hAnsi="Century" w:cs="Times New Roman" w:hint="eastAsia"/>
                <w:color w:val="000000"/>
                <w:sz w:val="22"/>
              </w:rPr>
              <w:t xml:space="preserve">　・新たな課題解決に向けてエキスパートバンク等を活用した専門家派遣の実施。</w:t>
            </w:r>
          </w:p>
          <w:p w:rsidR="008D28A3" w:rsidRPr="008D28A3" w:rsidRDefault="008D28A3" w:rsidP="008D28A3">
            <w:pPr>
              <w:rPr>
                <w:rFonts w:ascii="Century" w:eastAsia="ＭＳ 明朝" w:hAnsi="Century" w:cs="Times New Roman" w:hint="eastAsia"/>
                <w:sz w:val="22"/>
              </w:rPr>
            </w:pPr>
          </w:p>
          <w:p w:rsidR="008D28A3" w:rsidRPr="008D28A3" w:rsidRDefault="008D28A3" w:rsidP="008D28A3">
            <w:pPr>
              <w:ind w:firstLineChars="100" w:firstLine="220"/>
              <w:rPr>
                <w:rFonts w:ascii="Century" w:eastAsia="ＭＳ 明朝" w:hAnsi="Century" w:cs="Times New Roman"/>
                <w:sz w:val="22"/>
              </w:rPr>
            </w:pPr>
            <w:r w:rsidRPr="008D28A3">
              <w:rPr>
                <w:rFonts w:ascii="Century" w:eastAsia="ＭＳ 明朝" w:hAnsi="Century" w:cs="Times New Roman" w:hint="eastAsia"/>
                <w:sz w:val="22"/>
              </w:rPr>
              <w:lastRenderedPageBreak/>
              <w:t>②補助事業期間終了後５年間の支援</w:t>
            </w:r>
          </w:p>
          <w:p w:rsidR="005B6665" w:rsidRPr="005B6665" w:rsidRDefault="005B6665" w:rsidP="005B6665">
            <w:pPr>
              <w:ind w:firstLineChars="100" w:firstLine="220"/>
              <w:rPr>
                <w:rFonts w:ascii="Century" w:eastAsia="ＭＳ 明朝" w:hAnsi="Century" w:cs="Times New Roman"/>
                <w:color w:val="000000"/>
                <w:sz w:val="22"/>
              </w:rPr>
            </w:pPr>
            <w:r w:rsidRPr="005B6665">
              <w:rPr>
                <w:rFonts w:ascii="Century" w:eastAsia="ＭＳ 明朝" w:hAnsi="Century" w:cs="Times New Roman" w:hint="eastAsia"/>
                <w:color w:val="000000"/>
                <w:sz w:val="22"/>
              </w:rPr>
              <w:t>・巡回訪問や電話でのその後の状況についての確認</w:t>
            </w:r>
          </w:p>
          <w:p w:rsidR="005B6665" w:rsidRPr="005B6665" w:rsidRDefault="005B6665" w:rsidP="005B6665">
            <w:pPr>
              <w:rPr>
                <w:rFonts w:ascii="Century" w:eastAsia="ＭＳ 明朝" w:hAnsi="Century" w:cs="Times New Roman"/>
                <w:color w:val="000000"/>
                <w:sz w:val="22"/>
              </w:rPr>
            </w:pPr>
            <w:r w:rsidRPr="005B6665">
              <w:rPr>
                <w:rFonts w:ascii="Century" w:eastAsia="ＭＳ 明朝" w:hAnsi="Century" w:cs="Times New Roman" w:hint="eastAsia"/>
                <w:color w:val="000000"/>
                <w:sz w:val="22"/>
              </w:rPr>
              <w:t xml:space="preserve">　・同業他社の取組事例等の情報の提供</w:t>
            </w:r>
          </w:p>
          <w:p w:rsidR="008D28A3" w:rsidRPr="008D28A3" w:rsidRDefault="005B6665" w:rsidP="005B6665">
            <w:pPr>
              <w:rPr>
                <w:rFonts w:ascii="Century" w:eastAsia="ＭＳ 明朝" w:hAnsi="Century" w:cs="Times New Roman"/>
                <w:sz w:val="22"/>
              </w:rPr>
            </w:pPr>
            <w:r w:rsidRPr="005B6665">
              <w:rPr>
                <w:rFonts w:ascii="Century" w:eastAsia="ＭＳ 明朝" w:hAnsi="Century" w:cs="Times New Roman" w:hint="eastAsia"/>
                <w:color w:val="000000"/>
                <w:kern w:val="0"/>
                <w:sz w:val="22"/>
              </w:rPr>
              <w:t xml:space="preserve">　・新たな課題解決に向けてエキスパートバンク等を活用した専門家派遣の実施。</w:t>
            </w:r>
          </w:p>
          <w:p w:rsidR="008D28A3" w:rsidRPr="008D28A3" w:rsidRDefault="008D28A3" w:rsidP="008D28A3">
            <w:pPr>
              <w:rPr>
                <w:rFonts w:ascii="Century" w:eastAsia="ＭＳ 明朝" w:hAnsi="Century" w:cs="Times New Roman" w:hint="eastAsia"/>
                <w:sz w:val="22"/>
              </w:rPr>
            </w:pPr>
          </w:p>
        </w:tc>
      </w:tr>
    </w:tbl>
    <w:p w:rsidR="00117271" w:rsidRPr="008D28A3" w:rsidRDefault="00117271"/>
    <w:sectPr w:rsidR="00117271" w:rsidRPr="008D28A3" w:rsidSect="008D28A3">
      <w:pgSz w:w="11906" w:h="16838"/>
      <w:pgMar w:top="1276" w:right="1418" w:bottom="155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A1" w:rsidRDefault="006641A1" w:rsidP="005B6665">
      <w:r>
        <w:separator/>
      </w:r>
    </w:p>
  </w:endnote>
  <w:endnote w:type="continuationSeparator" w:id="0">
    <w:p w:rsidR="006641A1" w:rsidRDefault="006641A1" w:rsidP="005B6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A1" w:rsidRDefault="006641A1" w:rsidP="005B6665">
      <w:r>
        <w:separator/>
      </w:r>
    </w:p>
  </w:footnote>
  <w:footnote w:type="continuationSeparator" w:id="0">
    <w:p w:rsidR="006641A1" w:rsidRDefault="006641A1" w:rsidP="005B6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A3"/>
    <w:rsid w:val="00117271"/>
    <w:rsid w:val="005B6665"/>
    <w:rsid w:val="006641A1"/>
    <w:rsid w:val="008D2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51DF69"/>
  <w15:chartTrackingRefBased/>
  <w15:docId w15:val="{D6F260A4-388C-45D8-8BC3-554A1D6A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665"/>
    <w:pPr>
      <w:tabs>
        <w:tab w:val="center" w:pos="4252"/>
        <w:tab w:val="right" w:pos="8504"/>
      </w:tabs>
      <w:snapToGrid w:val="0"/>
    </w:pPr>
  </w:style>
  <w:style w:type="character" w:customStyle="1" w:styleId="a4">
    <w:name w:val="ヘッダー (文字)"/>
    <w:basedOn w:val="a0"/>
    <w:link w:val="a3"/>
    <w:uiPriority w:val="99"/>
    <w:rsid w:val="005B6665"/>
  </w:style>
  <w:style w:type="paragraph" w:styleId="a5">
    <w:name w:val="footer"/>
    <w:basedOn w:val="a"/>
    <w:link w:val="a6"/>
    <w:uiPriority w:val="99"/>
    <w:unhideWhenUsed/>
    <w:rsid w:val="005B6665"/>
    <w:pPr>
      <w:tabs>
        <w:tab w:val="center" w:pos="4252"/>
        <w:tab w:val="right" w:pos="8504"/>
      </w:tabs>
      <w:snapToGrid w:val="0"/>
    </w:pPr>
  </w:style>
  <w:style w:type="character" w:customStyle="1" w:styleId="a6">
    <w:name w:val="フッター (文字)"/>
    <w:basedOn w:val="a0"/>
    <w:link w:val="a5"/>
    <w:uiPriority w:val="99"/>
    <w:rsid w:val="005B6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宮宇地 元樹</dc:creator>
  <cp:keywords/>
  <dc:description/>
  <cp:lastModifiedBy>kousuke.oji</cp:lastModifiedBy>
  <cp:revision>2</cp:revision>
  <dcterms:created xsi:type="dcterms:W3CDTF">2019-05-22T02:17:00Z</dcterms:created>
  <dcterms:modified xsi:type="dcterms:W3CDTF">2019-06-14T02:51:00Z</dcterms:modified>
</cp:coreProperties>
</file>